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EC1" w:rsidRPr="00097EC1" w:rsidRDefault="00097EC1" w:rsidP="00097EC1">
      <w:pPr>
        <w:shd w:val="clear" w:color="auto" w:fill="FFFFFF"/>
        <w:spacing w:after="169" w:line="396" w:lineRule="atLeast"/>
        <w:jc w:val="center"/>
        <w:textAlignment w:val="baseline"/>
        <w:outlineLvl w:val="1"/>
        <w:rPr>
          <w:rFonts w:ascii="Trebuchet MS" w:eastAsia="Times New Roman" w:hAnsi="Trebuchet MS" w:cs="Arial"/>
          <w:b/>
          <w:bCs/>
          <w:color w:val="0059AA"/>
          <w:sz w:val="31"/>
          <w:szCs w:val="31"/>
          <w:lang w:eastAsia="ru-RU"/>
        </w:rPr>
      </w:pPr>
      <w:r w:rsidRPr="00097EC1">
        <w:rPr>
          <w:rFonts w:ascii="Trebuchet MS" w:eastAsia="Times New Roman" w:hAnsi="Trebuchet MS" w:cs="Arial"/>
          <w:b/>
          <w:bCs/>
          <w:color w:val="0059AA"/>
          <w:sz w:val="31"/>
          <w:szCs w:val="31"/>
          <w:lang w:eastAsia="ru-RU"/>
        </w:rPr>
        <w:t>ОБ УТВЕРЖДЕНИИ ПОРЯДКА</w:t>
      </w:r>
      <w:r w:rsidRPr="00097EC1">
        <w:rPr>
          <w:rFonts w:ascii="Trebuchet MS" w:eastAsia="Times New Roman" w:hAnsi="Trebuchet MS" w:cs="Arial"/>
          <w:b/>
          <w:bCs/>
          <w:color w:val="0059AA"/>
          <w:sz w:val="31"/>
          <w:szCs w:val="31"/>
          <w:lang w:eastAsia="ru-RU"/>
        </w:rPr>
        <w:br/>
        <w:t xml:space="preserve">ПРИЕМА НА </w:t>
      </w:r>
      <w:proofErr w:type="gramStart"/>
      <w:r w:rsidRPr="00097EC1">
        <w:rPr>
          <w:rFonts w:ascii="Trebuchet MS" w:eastAsia="Times New Roman" w:hAnsi="Trebuchet MS" w:cs="Arial"/>
          <w:b/>
          <w:bCs/>
          <w:color w:val="0059AA"/>
          <w:sz w:val="31"/>
          <w:szCs w:val="31"/>
          <w:lang w:eastAsia="ru-RU"/>
        </w:rPr>
        <w:t>ОБУЧЕНИЕ ПО</w:t>
      </w:r>
      <w:proofErr w:type="gramEnd"/>
      <w:r w:rsidRPr="00097EC1">
        <w:rPr>
          <w:rFonts w:ascii="Trebuchet MS" w:eastAsia="Times New Roman" w:hAnsi="Trebuchet MS" w:cs="Arial"/>
          <w:b/>
          <w:bCs/>
          <w:color w:val="0059AA"/>
          <w:sz w:val="31"/>
          <w:szCs w:val="31"/>
          <w:lang w:eastAsia="ru-RU"/>
        </w:rPr>
        <w:t xml:space="preserve"> ОБРАЗОВАТЕЛЬНЫМ ПРОГРАММАМ</w:t>
      </w:r>
      <w:r w:rsidRPr="00097EC1">
        <w:rPr>
          <w:rFonts w:ascii="Trebuchet MS" w:eastAsia="Times New Roman" w:hAnsi="Trebuchet MS" w:cs="Arial"/>
          <w:b/>
          <w:bCs/>
          <w:color w:val="0059AA"/>
          <w:sz w:val="31"/>
          <w:szCs w:val="31"/>
          <w:lang w:eastAsia="ru-RU"/>
        </w:rPr>
        <w:br/>
        <w:t>ДОШКОЛЬНОГО ОБРАЗОВАНИЯ</w:t>
      </w:r>
    </w:p>
    <w:p w:rsidR="00097EC1" w:rsidRPr="00097EC1" w:rsidRDefault="00097EC1" w:rsidP="00097EC1">
      <w:pPr>
        <w:shd w:val="clear" w:color="auto" w:fill="FFFFFF"/>
        <w:spacing w:after="169" w:line="330" w:lineRule="atLeast"/>
        <w:jc w:val="center"/>
        <w:textAlignment w:val="baseline"/>
        <w:outlineLvl w:val="2"/>
        <w:rPr>
          <w:rFonts w:ascii="Trebuchet MS" w:eastAsia="Times New Roman" w:hAnsi="Trebuchet MS" w:cs="Arial"/>
          <w:b/>
          <w:bCs/>
          <w:color w:val="0059AA"/>
          <w:sz w:val="25"/>
          <w:szCs w:val="25"/>
          <w:lang w:eastAsia="ru-RU"/>
        </w:rPr>
      </w:pPr>
      <w:r w:rsidRPr="00097EC1">
        <w:rPr>
          <w:rFonts w:ascii="Trebuchet MS" w:eastAsia="Times New Roman" w:hAnsi="Trebuchet MS" w:cs="Arial"/>
          <w:b/>
          <w:bCs/>
          <w:color w:val="0059AA"/>
          <w:sz w:val="25"/>
          <w:szCs w:val="25"/>
          <w:lang w:eastAsia="ru-RU"/>
        </w:rPr>
        <w:t>Приказ Министерства образования и науки Российской Федерации</w:t>
      </w:r>
      <w:r w:rsidRPr="00097EC1">
        <w:rPr>
          <w:rFonts w:ascii="Trebuchet MS" w:eastAsia="Times New Roman" w:hAnsi="Trebuchet MS" w:cs="Arial"/>
          <w:b/>
          <w:bCs/>
          <w:color w:val="0059AA"/>
          <w:sz w:val="25"/>
          <w:szCs w:val="25"/>
          <w:lang w:eastAsia="ru-RU"/>
        </w:rPr>
        <w:br/>
        <w:t> от 8 апреля 2014 г. № 293</w:t>
      </w:r>
    </w:p>
    <w:p w:rsidR="00097EC1" w:rsidRPr="00097EC1" w:rsidRDefault="00097EC1" w:rsidP="00097EC1">
      <w:pPr>
        <w:shd w:val="clear" w:color="auto" w:fill="FFFFFF"/>
        <w:spacing w:after="169" w:line="330" w:lineRule="atLeast"/>
        <w:textAlignment w:val="baseline"/>
        <w:outlineLvl w:val="2"/>
        <w:rPr>
          <w:rFonts w:ascii="Trebuchet MS" w:eastAsia="Times New Roman" w:hAnsi="Trebuchet MS" w:cs="Arial"/>
          <w:b/>
          <w:bCs/>
          <w:color w:val="595959"/>
          <w:sz w:val="25"/>
          <w:szCs w:val="25"/>
          <w:lang w:eastAsia="ru-RU"/>
        </w:rPr>
      </w:pPr>
      <w:r w:rsidRPr="00097EC1">
        <w:rPr>
          <w:rFonts w:ascii="Trebuchet MS" w:eastAsia="Times New Roman" w:hAnsi="Trebuchet MS" w:cs="Arial"/>
          <w:b/>
          <w:bCs/>
          <w:color w:val="595959"/>
          <w:sz w:val="25"/>
          <w:szCs w:val="25"/>
          <w:lang w:eastAsia="ru-RU"/>
        </w:rPr>
        <w:t>Зарегистрировано Министерством юстиции Российской Федерации</w:t>
      </w:r>
      <w:r w:rsidRPr="00097EC1">
        <w:rPr>
          <w:rFonts w:ascii="Trebuchet MS" w:eastAsia="Times New Roman" w:hAnsi="Trebuchet MS" w:cs="Arial"/>
          <w:b/>
          <w:bCs/>
          <w:color w:val="595959"/>
          <w:sz w:val="25"/>
          <w:szCs w:val="25"/>
          <w:lang w:eastAsia="ru-RU"/>
        </w:rPr>
        <w:br/>
        <w:t>12 мая 2014 г. Регистрационный № 32220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В соответствии с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5" w:anchor="st55_8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частью 8 статьи 55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30, ст. 4036; № 48, ст. 6165;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2014, № 6, ст. 562, ст. 566) и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6" w:anchor="p5.2.30" w:tooltip="Постановление Правительства РФ от 03.06.2013 № 466 (ред. от 31.01.2014) &quot;Об утверждении Положения о Министерстве образования и науки Российской Федерации&quot;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подпунктом 5.2.30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Положения о Министерстве образования и науки Российской Федерации, утвержденного постановлением Правительства Российской Федерации от 3 июня 2013 г. № 466 (Собрание законодательства Российской Федерации, 2013, № 23, ст. 2923; № 33, ст. 4386; № 37, ст. 4702; 2014, № 2, ст. 126; № 6, ст. 582), приказываю: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Утвердить прилагаемый Порядок приема на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обучение по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образовательным программам дошкольного образования.</w:t>
      </w:r>
    </w:p>
    <w:p w:rsidR="00097EC1" w:rsidRPr="00097EC1" w:rsidRDefault="00097EC1" w:rsidP="00097EC1">
      <w:pPr>
        <w:shd w:val="clear" w:color="auto" w:fill="FFFFFF"/>
        <w:spacing w:after="169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Министр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br/>
        <w:t>Д.В.ЛИВАНОВ</w:t>
      </w:r>
    </w:p>
    <w:p w:rsidR="00097EC1" w:rsidRPr="00097EC1" w:rsidRDefault="00097EC1" w:rsidP="00097EC1">
      <w:pPr>
        <w:shd w:val="clear" w:color="auto" w:fill="FFFFFF"/>
        <w:spacing w:after="169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after="169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Приложение</w:t>
      </w:r>
    </w:p>
    <w:p w:rsidR="00097EC1" w:rsidRPr="00097EC1" w:rsidRDefault="00097EC1" w:rsidP="00097EC1">
      <w:pPr>
        <w:shd w:val="clear" w:color="auto" w:fill="FFFFFF"/>
        <w:spacing w:after="169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Утвержден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br/>
        <w:t>приказом Министерства образования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br/>
        <w:t>и науки Российской Федерации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br/>
        <w:t>от 8 апреля 2014 г. № 293</w:t>
      </w:r>
    </w:p>
    <w:p w:rsidR="00097EC1" w:rsidRPr="00097EC1" w:rsidRDefault="00097EC1" w:rsidP="00097EC1">
      <w:pPr>
        <w:shd w:val="clear" w:color="auto" w:fill="FFFFFF"/>
        <w:spacing w:before="508" w:after="169" w:line="305" w:lineRule="atLeast"/>
        <w:jc w:val="center"/>
        <w:textAlignment w:val="baseline"/>
        <w:outlineLvl w:val="3"/>
        <w:rPr>
          <w:rFonts w:ascii="Trebuchet MS" w:eastAsia="Times New Roman" w:hAnsi="Trebuchet MS" w:cs="Arial"/>
          <w:b/>
          <w:bCs/>
          <w:color w:val="000000"/>
          <w:sz w:val="25"/>
          <w:szCs w:val="25"/>
          <w:lang w:eastAsia="ru-RU"/>
        </w:rPr>
      </w:pPr>
      <w:r w:rsidRPr="00097EC1">
        <w:rPr>
          <w:rFonts w:ascii="Trebuchet MS" w:eastAsia="Times New Roman" w:hAnsi="Trebuchet MS" w:cs="Arial"/>
          <w:b/>
          <w:bCs/>
          <w:color w:val="000000"/>
          <w:sz w:val="25"/>
          <w:szCs w:val="25"/>
          <w:lang w:eastAsia="ru-RU"/>
        </w:rPr>
        <w:t>ПОРЯДОК</w:t>
      </w:r>
      <w:r w:rsidRPr="00097EC1">
        <w:rPr>
          <w:rFonts w:ascii="Trebuchet MS" w:eastAsia="Times New Roman" w:hAnsi="Trebuchet MS" w:cs="Arial"/>
          <w:b/>
          <w:bCs/>
          <w:color w:val="000000"/>
          <w:sz w:val="25"/>
          <w:szCs w:val="25"/>
          <w:lang w:eastAsia="ru-RU"/>
        </w:rPr>
        <w:br/>
        <w:t xml:space="preserve">ПРИЕМА НА </w:t>
      </w:r>
      <w:proofErr w:type="gramStart"/>
      <w:r w:rsidRPr="00097EC1">
        <w:rPr>
          <w:rFonts w:ascii="Trebuchet MS" w:eastAsia="Times New Roman" w:hAnsi="Trebuchet MS" w:cs="Arial"/>
          <w:b/>
          <w:bCs/>
          <w:color w:val="000000"/>
          <w:sz w:val="25"/>
          <w:szCs w:val="25"/>
          <w:lang w:eastAsia="ru-RU"/>
        </w:rPr>
        <w:t>ОБУЧЕНИЕ ПО</w:t>
      </w:r>
      <w:proofErr w:type="gramEnd"/>
      <w:r w:rsidRPr="00097EC1">
        <w:rPr>
          <w:rFonts w:ascii="Trebuchet MS" w:eastAsia="Times New Roman" w:hAnsi="Trebuchet MS" w:cs="Arial"/>
          <w:b/>
          <w:bCs/>
          <w:color w:val="000000"/>
          <w:sz w:val="25"/>
          <w:szCs w:val="25"/>
          <w:lang w:eastAsia="ru-RU"/>
        </w:rPr>
        <w:t xml:space="preserve"> ОБРАЗОВАТЕЛЬНЫМ ПРОГРАММАМ</w:t>
      </w:r>
      <w:r w:rsidRPr="00097EC1">
        <w:rPr>
          <w:rFonts w:ascii="Trebuchet MS" w:eastAsia="Times New Roman" w:hAnsi="Trebuchet MS" w:cs="Arial"/>
          <w:b/>
          <w:bCs/>
          <w:color w:val="000000"/>
          <w:sz w:val="25"/>
          <w:szCs w:val="25"/>
          <w:lang w:eastAsia="ru-RU"/>
        </w:rPr>
        <w:br/>
        <w:t>ДОШКОЛЬНОГО ОБРАЗОВАНИЯ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1. Настоящий Порядок приема на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обучение по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2.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7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законом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от 29 декабря 2012 г. № 273-ФЗ "Об образовании в Российской Федерации" (Собрание законодательства Российской Федерации, 2012, № 53, ст. 7598;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2013, № 19, ст. 2326; № 23, ст. 2878; № 27, ст. 3462; № 30, ст. 4036; № 48, ст. 6165; 2014, № 6, ст. 562, ст. 566) и настоящим Порядком.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lastRenderedPageBreak/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&lt;1&gt;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8" w:anchor="st55_9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Часть 9 статьи 55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Прием граждан на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обучение по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образовательным программам дошкольного образования в филиале образовательной организации осуществляется в соответствии с правилами приема на обучение в образовательной организации.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4. Правила приема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Правила приема в государственные и муниципальные образовательные организации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&lt;1&gt;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9" w:anchor="st67_2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Части 2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и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10" w:anchor="st67_3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3 статьи 67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В субъектах Российской Федерации - городах федерального значения Москве и Санкт-Петербурге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 и Санкт-Петербурга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&lt;1&gt;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11" w:anchor="st9_2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Часть 2 статьи 9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30, ст. 4036; № 48, ст. 6165; 2014, № 6, ст. 562, ст. 566).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5. 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12" w:anchor="st88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статьей 88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23, ст. 2878; № 27, ст. 3462; № 30, ст. 4036; № 48, ст. 6165; 2014, № 6, ст. 562, ст. 566).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lastRenderedPageBreak/>
        <w:t>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&lt;1&gt;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13" w:anchor="st67_4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Часть 4 статьи 67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6. Образовательная организация обязана ознакомить родителей (законных представителей)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&lt;1&gt;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14" w:anchor="st55_2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Часть 2 статьи 55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&lt;1&gt; (далее - распорядительный акт о закрепленной территории).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&gt; Д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ля распорядительных актов о закрепленной территории, издаваемых в 2014 году, срок издания - не позднее 1 мая.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сайте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8. 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lastRenderedPageBreak/>
        <w:t>--------------------------------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&lt;1&gt; Пункт 2 сводного перечня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предоставляемых в электронном виде учреждениями и организациями субъектов Российской Федерации и муниципальными учреждениями и организациями, утвержденного распоряжением Правительства Российской Федерации от 17 декабря 2009 г. № 1993-р (Собрание законодательства Российской Федерации, 2009, № 52, ст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.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6626; 2010, № 37, ст. 4777; 2012, № 2, ст. 375).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9.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"О правовом положении иностранных граждан в Российской Федерации" (Собрание законодательства Российской Федерации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,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2002, № 30, ст. 3032).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а) фамилия, имя, отчество (последнее - при наличии) ребенка;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б) дата и место рождения ребенка;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г) адрес места жительства ребенка, его родителей (законных представителей);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д) контактные телефоны родителей (законных представителей) ребенка.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Примерная форма заявления размещается образовательной организацией на информационном стенде и на официальном сайте образовательной организации в сети Интернет.</w:t>
      </w:r>
    </w:p>
    <w:p w:rsidR="00097EC1" w:rsidRPr="0066565A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66565A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Прием детей, впервые поступающих в образовательную организацию, осуществляется на основании медицинского заключения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&lt;1&gt; Пункт 11.1 Постановления Главного государственного санитарного врача Российской Федерации от 15 мая 2013 г. №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в Министерстве юстиции Российской Федерации 29 мая 2013 г., регистрационный № 28564).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Для приема в образовательную организацию:</w:t>
      </w:r>
    </w:p>
    <w:p w:rsidR="00097EC1" w:rsidRPr="0066565A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lastRenderedPageBreak/>
        <w:t xml:space="preserve">а) родители (законные представители) детей, проживающих на закрепленной территории, для зачисления ребенка в образовательную организацию дополнительно </w:t>
      </w:r>
      <w:r w:rsidRPr="0066565A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б) 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Копии предъявляемых при приеме документов хранятся в образовательной организации на время обучения ребенка.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10. Дети с ограниченными возможностями здоровья принимаются на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обучение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097EC1" w:rsidRPr="0066565A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66565A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097EC1" w:rsidRPr="0066565A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r w:rsidRPr="0066565A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12.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фиксируется в заявлении о приеме и заверяется личной подписью родителей (законных представителей) ребенка.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&lt;1&gt;.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lastRenderedPageBreak/>
        <w:t>&lt;1&gt;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15" w:anchor="st6_1" w:tooltip="Федеральный закон от 27.07.2006 № 152-ФЗ (ред. от 23.07.2013) &quot;О персональных данных&quot;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Часть 1 статьи 6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Федерального закона от 27 июля 2006 г. № 152-ФЗ "О персональных данных" (Собрание законодательства Российской Федерации, 2006, № 31, ст. 3451).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13. 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Родители (законные представители) 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 в соответствии с пунктом 8 настоящего Порядка.</w:t>
      </w:r>
      <w:proofErr w:type="gramEnd"/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Оригинал паспорта или иного документа, удостоверяющего личность родителей (законных представителей), и другие документы в соответствии с пунктом 9 настоящего Порядка предъявляются руководителю образовательной организации или уполномоченному им должностному лицу в сроки, определяемые учредителем образовательной организации, до начала посещения ребенком образовательной организации.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E441A0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14.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заяв</w:t>
      </w:r>
      <w:bookmarkStart w:id="0" w:name="_GoBack"/>
      <w:bookmarkEnd w:id="0"/>
      <w:r w:rsidRPr="00E441A0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ления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 xml:space="preserve">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15. Дети, родители (законные представители) которых не представили необходимые для приема документы в соответствии с пунктом 9 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16.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 &lt;1&gt; с родителями (законными представителями) ребенка.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--------------------------------</w:t>
      </w:r>
    </w:p>
    <w:p w:rsidR="00097EC1" w:rsidRPr="00097EC1" w:rsidRDefault="00097EC1" w:rsidP="00097EC1">
      <w:pPr>
        <w:shd w:val="clear" w:color="auto" w:fill="FFFFFF"/>
        <w:spacing w:after="0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lastRenderedPageBreak/>
        <w:t>&lt;1&gt;</w:t>
      </w:r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hyperlink r:id="rId16" w:anchor="st53_2" w:tooltip="Федеральный закон от 29.12.2012 № 273-ФЗ (ред. от 05.05.2014) &quot;Об образовании в Российской Федерации&quot; (с изм. и доп., вступ. в силу с 06.05.2014){КонсультантПлюс}" w:history="1">
        <w:r w:rsidRPr="00097EC1">
          <w:rPr>
            <w:rFonts w:ascii="inherit" w:eastAsia="Times New Roman" w:hAnsi="inherit" w:cs="Times New Roman"/>
            <w:color w:val="0079CC"/>
            <w:sz w:val="25"/>
            <w:u w:val="single"/>
            <w:lang w:eastAsia="ru-RU"/>
          </w:rPr>
          <w:t>Часть 2 статьи 53</w:t>
        </w:r>
      </w:hyperlink>
      <w:r w:rsidRPr="00097EC1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30, ст. 4036; № 48, ст. 6165; 2014, № 6, ст. 562, ст. 566).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 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17.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кт в тр</w:t>
      </w:r>
      <w:proofErr w:type="gramEnd"/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097EC1" w:rsidRPr="00097EC1" w:rsidRDefault="00097EC1" w:rsidP="00097EC1">
      <w:pPr>
        <w:shd w:val="clear" w:color="auto" w:fill="FFFFFF"/>
        <w:spacing w:before="85" w:after="85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</w:pPr>
      <w:r w:rsidRPr="00097EC1">
        <w:rPr>
          <w:rFonts w:ascii="Times New Roman" w:eastAsia="Times New Roman" w:hAnsi="Times New Roman" w:cs="Times New Roman"/>
          <w:color w:val="000000"/>
          <w:sz w:val="25"/>
          <w:szCs w:val="25"/>
          <w:lang w:eastAsia="ru-RU"/>
        </w:rPr>
        <w:t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 в соответствии с пунктом 8 настоящего Порядка.</w:t>
      </w:r>
    </w:p>
    <w:p w:rsidR="00097EC1" w:rsidRPr="0066565A" w:rsidRDefault="00097EC1" w:rsidP="00097EC1">
      <w:pPr>
        <w:shd w:val="clear" w:color="auto" w:fill="FFFFFF"/>
        <w:spacing w:before="85" w:after="169" w:line="240" w:lineRule="auto"/>
        <w:ind w:firstLine="339"/>
        <w:jc w:val="both"/>
        <w:textAlignment w:val="baseline"/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</w:pPr>
      <w:r w:rsidRPr="0066565A">
        <w:rPr>
          <w:rFonts w:ascii="Times New Roman" w:eastAsia="Times New Roman" w:hAnsi="Times New Roman" w:cs="Times New Roman"/>
          <w:color w:val="000000"/>
          <w:sz w:val="48"/>
          <w:szCs w:val="48"/>
          <w:lang w:eastAsia="ru-RU"/>
        </w:rPr>
        <w:t>18. На каждого ребенка, зачисленного в образовательную организацию, заводится личное дело, в котором хранятся все сданные документы.</w:t>
      </w:r>
    </w:p>
    <w:p w:rsidR="00780F6C" w:rsidRDefault="00AD389B" w:rsidP="00097EC1">
      <w:hyperlink r:id="rId17" w:tgtFrame="_blank" w:tooltip="Я.ру" w:history="1">
        <w:r w:rsidR="00097EC1" w:rsidRPr="00097EC1">
          <w:rPr>
            <w:rFonts w:ascii="inherit" w:eastAsia="Times New Roman" w:hAnsi="inherit" w:cs="Arial"/>
            <w:color w:val="0079CC"/>
            <w:sz w:val="19"/>
            <w:szCs w:val="19"/>
            <w:u w:val="single"/>
            <w:bdr w:val="none" w:sz="0" w:space="0" w:color="auto" w:frame="1"/>
            <w:lang w:eastAsia="ru-RU"/>
          </w:rPr>
          <w:br/>
        </w:r>
      </w:hyperlink>
    </w:p>
    <w:sectPr w:rsidR="00780F6C" w:rsidSect="00780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7EC1"/>
    <w:rsid w:val="00097EC1"/>
    <w:rsid w:val="0066565A"/>
    <w:rsid w:val="00780F6C"/>
    <w:rsid w:val="0087091B"/>
    <w:rsid w:val="00AD389B"/>
    <w:rsid w:val="00E441A0"/>
    <w:rsid w:val="00E7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F6C"/>
  </w:style>
  <w:style w:type="paragraph" w:styleId="2">
    <w:name w:val="heading 2"/>
    <w:basedOn w:val="a"/>
    <w:link w:val="20"/>
    <w:uiPriority w:val="9"/>
    <w:qFormat/>
    <w:rsid w:val="00097E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97E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097E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97E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97E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97E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cttext">
    <w:name w:val="norm_act_text"/>
    <w:basedOn w:val="a"/>
    <w:rsid w:val="00097E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97EC1"/>
  </w:style>
  <w:style w:type="character" w:styleId="a3">
    <w:name w:val="Hyperlink"/>
    <w:basedOn w:val="a0"/>
    <w:uiPriority w:val="99"/>
    <w:semiHidden/>
    <w:unhideWhenUsed/>
    <w:rsid w:val="00097EC1"/>
    <w:rPr>
      <w:color w:val="0000FF"/>
      <w:u w:val="single"/>
    </w:rPr>
  </w:style>
  <w:style w:type="paragraph" w:customStyle="1" w:styleId="normactprilozhenie">
    <w:name w:val="norm_act_prilozhenie"/>
    <w:basedOn w:val="a"/>
    <w:rsid w:val="00097E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share">
    <w:name w:val="b-share"/>
    <w:basedOn w:val="a0"/>
    <w:rsid w:val="00097E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17932">
          <w:marLeft w:val="0"/>
          <w:marRight w:val="0"/>
          <w:marTop w:val="169"/>
          <w:marBottom w:val="1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hyperlink" Target="http://xn--273--84d1f.xn--p1ai/zakonodatelstvo/federalnyy-zakon-ot-29-dekabrya-2012-g-no-273-fz-ob-obrazovanii-v-r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xn--273--84d1f.xn--p1ai/zakonodatelstvo/federalnyy-zakon-ot-29-dekabrya-2012-g-no-273-fz-ob-obrazovanii-v-rf" TargetMode="External"/><Relationship Id="rId12" Type="http://schemas.openxmlformats.org/officeDocument/2006/relationships/hyperlink" Target="http://xn--273--84d1f.xn--p1ai/zakonodatelstvo/federalnyy-zakon-ot-29-dekabrya-2012-g-no-273-fz-ob-obrazovanii-v-rf" TargetMode="External"/><Relationship Id="rId17" Type="http://schemas.openxmlformats.org/officeDocument/2006/relationships/hyperlink" Target="http://share.yandex.ru/go.xml?service=yaru&amp;url=http%3A%2F%2Fxn--273--84d1f.xn--p1ai%2Fakty_minobrnauki_rossii%2Fprikaz-minobrnauki-rf-ot-08042014-no-293&amp;title=%D0%9F%D1%80%D0%B8%D0%BA%D0%B0%D0%B7%20%D0%9C%D0%B8%D0%BD%D0%B8%D1%81%D1%82%D0%B5%D1%80%D1%81%D1%82%D0%B2%D0%B0%20%D0%BE%D0%B1%D1%80%D0%B0%D0%B7%D0%BE%D0%B2%D0%B0%D0%BD%D0%B8%D1%8F%20%D0%B8%20%D0%BD%D0%B0%D1%83%D0%BA%D0%B8%20%D0%A0%D0%BE%D1%81%D1%81%D0%B8%D0%B9%D1%81%D0%BA%D0%BE%D0%B9%20%D0%A4%D0%B5%D0%B4%D0%B5%D1%80%D0%B0%D1%86%D0%B8%D0%B8%20%D0%BE%D1%82%208%20%D0%B0%D0%BF%D1%80%D0%B5%D0%BB%D1%8F%202014%20%D0%B3.%20%E2%84%96%20293%20%7C%20%D0%A0%D0%B5%D0%B0%D0%BB%D0%B8%D0%B7%D0%B0%D1%86%D0%B8%D1%8F%20%D0%A4%D0%B5%D0%B4%D0%B5%D1%80%D0%B0%D0%BB%D1%8C%D0%BD%D0%BE%D0%B3%D0%BE%20%D0%B7%D0%B0%D0%BA%D0%BE%D0%BD%D0%B0%20%C2%AB%D0%9E%D0%B1%20%D0%BE%D0%B1%D1%80%D0%B0%D0%B7%D0%BE%D0%B2%D0%B0%D0%BD%D0%B8%D0%B8%20%D0%B2%20%D0%A0%D0%BE%D1%81%D1%81%D0%B8%D0%B9%D1%81%D0%BA%D0%BE%D0%B9%20%D0%A4%D0%B5%D0%B4%D0%B5%D1%80%D0%B0%D1%86%D0%B8%D0%B8%C2%BB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xn--273--84d1f.xn--p1ai/zakonodatelstvo/federalnyy-zakon-ot-29-dekabrya-2012-g-no-273-fz-ob-obrazovanii-v-rf" TargetMode="External"/><Relationship Id="rId1" Type="http://schemas.openxmlformats.org/officeDocument/2006/relationships/styles" Target="styles.xml"/><Relationship Id="rId6" Type="http://schemas.openxmlformats.org/officeDocument/2006/relationships/hyperlink" Target="http://xn--273--84d1f.xn--p1ai/akty_pravitelstva_rf/postanovlenie-pravitelstva-rf-ot-03062013-no-466" TargetMode="External"/><Relationship Id="rId11" Type="http://schemas.openxmlformats.org/officeDocument/2006/relationships/hyperlink" Target="http://xn--273--84d1f.xn--p1ai/zakonodatelstvo/federalnyy-zakon-ot-29-dekabrya-2012-g-no-273-fz-ob-obrazovanii-v-rf" TargetMode="External"/><Relationship Id="rId5" Type="http://schemas.openxmlformats.org/officeDocument/2006/relationships/hyperlink" Target="http://xn--273--84d1f.xn--p1ai/zakonodatelstvo/federalnyy-zakon-ot-29-dekabrya-2012-g-no-273-fz-ob-obrazovanii-v-rf" TargetMode="External"/><Relationship Id="rId15" Type="http://schemas.openxmlformats.org/officeDocument/2006/relationships/hyperlink" Target="http://xn--273--84d1f.xn--p1ai/zakonodatelstvo/zakon-rf-ot-27072006-no-152-fz" TargetMode="External"/><Relationship Id="rId10" Type="http://schemas.openxmlformats.org/officeDocument/2006/relationships/hyperlink" Target="http://xn--273--84d1f.xn--p1ai/zakonodatelstvo/federalnyy-zakon-ot-29-dekabrya-2012-g-no-273-fz-ob-obrazovanii-v-rf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xn--273--84d1f.xn--p1ai/zakonodatelstvo/federalnyy-zakon-ot-29-dekabrya-2012-g-no-273-fz-ob-obrazovanii-v-rf" TargetMode="External"/><Relationship Id="rId14" Type="http://schemas.openxmlformats.org/officeDocument/2006/relationships/hyperlink" Target="http://xn--273--84d1f.xn--p1ai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7</Pages>
  <Words>3135</Words>
  <Characters>17871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Осипова Лилия Фаритовна</cp:lastModifiedBy>
  <cp:revision>2</cp:revision>
  <dcterms:created xsi:type="dcterms:W3CDTF">2014-06-05T02:47:00Z</dcterms:created>
  <dcterms:modified xsi:type="dcterms:W3CDTF">2014-06-05T11:29:00Z</dcterms:modified>
</cp:coreProperties>
</file>